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A2DA" w14:textId="77777777" w:rsidR="002D1A90" w:rsidRDefault="00336AF9" w:rsidP="00336A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14:paraId="349E6EFF" w14:textId="77777777" w:rsidR="00336AF9" w:rsidRDefault="00336AF9" w:rsidP="00336A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14F265" w14:textId="259B188E" w:rsidR="00336AF9" w:rsidRDefault="00336AF9" w:rsidP="00336A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1-семинар. </w:t>
      </w:r>
      <w:r w:rsidRPr="00336AF9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анықтамалық сөздік құрастыру</w:t>
      </w:r>
    </w:p>
    <w:p w14:paraId="67A3EAA6" w14:textId="77777777" w:rsidR="00336AF9" w:rsidRDefault="00336AF9" w:rsidP="00336A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6DD9F8" w14:textId="4BA66905" w:rsidR="00336AF9" w:rsidRDefault="00520F28" w:rsidP="00520F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0F28">
        <w:rPr>
          <w:rFonts w:ascii="Times New Roman" w:hAnsi="Times New Roman" w:cs="Times New Roman"/>
          <w:sz w:val="24"/>
          <w:szCs w:val="24"/>
          <w:lang w:val="kk-KZ"/>
        </w:rPr>
        <w:t xml:space="preserve">Қысқаша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глоссарий құрастыру: </w:t>
      </w:r>
      <w:r w:rsidR="00E440B9">
        <w:rPr>
          <w:rFonts w:ascii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анықтама.</w:t>
      </w:r>
      <w:r w:rsidR="004377D4" w:rsidRPr="004377D4">
        <w:rPr>
          <w:lang w:val="kk-KZ"/>
        </w:rPr>
        <w:t xml:space="preserve"> </w:t>
      </w:r>
      <w:r w:rsidR="004377D4" w:rsidRPr="004377D4">
        <w:rPr>
          <w:rFonts w:ascii="Times New Roman" w:hAnsi="Times New Roman" w:cs="Times New Roman"/>
          <w:sz w:val="24"/>
          <w:szCs w:val="24"/>
          <w:lang w:val="kk-KZ"/>
        </w:rPr>
        <w:t>Сөздікте психологияның негізгі ұғымдардың анықтамалары болу қажет</w:t>
      </w:r>
      <w:r w:rsidR="00C1043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0D558B1" w14:textId="0DCE8FA0" w:rsidR="00C1043F" w:rsidRPr="00C1043F" w:rsidRDefault="00E440B9" w:rsidP="00520F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1043F">
        <w:rPr>
          <w:rFonts w:ascii="Times New Roman" w:hAnsi="Times New Roman" w:cs="Times New Roman"/>
          <w:sz w:val="24"/>
          <w:szCs w:val="24"/>
          <w:lang w:val="kk-KZ"/>
        </w:rPr>
        <w:t xml:space="preserve">пперцепция, бихевиоризм, </w:t>
      </w:r>
      <w:r w:rsidR="006B108D">
        <w:rPr>
          <w:rFonts w:ascii="Times New Roman" w:hAnsi="Times New Roman" w:cs="Times New Roman"/>
          <w:sz w:val="24"/>
          <w:szCs w:val="24"/>
          <w:lang w:val="kk-KZ"/>
        </w:rPr>
        <w:t xml:space="preserve">зейін (внимание), </w:t>
      </w:r>
      <w:r w:rsidR="005E783B">
        <w:rPr>
          <w:rFonts w:ascii="Times New Roman" w:hAnsi="Times New Roman" w:cs="Times New Roman"/>
          <w:sz w:val="24"/>
          <w:szCs w:val="24"/>
          <w:lang w:val="kk-KZ"/>
        </w:rPr>
        <w:t xml:space="preserve">конгруэнттілік, остракизм, </w:t>
      </w:r>
      <w:r w:rsidR="006616F9">
        <w:rPr>
          <w:rFonts w:ascii="Times New Roman" w:hAnsi="Times New Roman" w:cs="Times New Roman"/>
          <w:sz w:val="24"/>
          <w:szCs w:val="24"/>
          <w:lang w:val="kk-KZ"/>
        </w:rPr>
        <w:t xml:space="preserve">раппорт, суггестия, фрейдизм, фрустрация, </w:t>
      </w:r>
      <w:r w:rsidR="00005F71">
        <w:rPr>
          <w:rFonts w:ascii="Times New Roman" w:hAnsi="Times New Roman" w:cs="Times New Roman"/>
          <w:sz w:val="24"/>
          <w:szCs w:val="24"/>
          <w:lang w:val="kk-KZ"/>
        </w:rPr>
        <w:t xml:space="preserve">паралингвистика, экстралингвистика, </w:t>
      </w:r>
      <w:r>
        <w:rPr>
          <w:rFonts w:ascii="Times New Roman" w:hAnsi="Times New Roman" w:cs="Times New Roman"/>
          <w:sz w:val="24"/>
          <w:szCs w:val="24"/>
          <w:lang w:val="kk-KZ"/>
        </w:rPr>
        <w:t>сангвиник, холерик, флегматик, меланхолик</w:t>
      </w:r>
    </w:p>
    <w:p w14:paraId="7FF83768" w14:textId="77777777" w:rsidR="00520F28" w:rsidRDefault="00520F28" w:rsidP="00520F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 мен ресурстар</w:t>
      </w:r>
    </w:p>
    <w:p w14:paraId="70728105" w14:textId="77777777" w:rsidR="00520F28" w:rsidRPr="004377D4" w:rsidRDefault="00520F28" w:rsidP="00520F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77D4">
        <w:rPr>
          <w:rFonts w:ascii="Times New Roman" w:hAnsi="Times New Roman" w:cs="Times New Roman"/>
          <w:sz w:val="24"/>
          <w:szCs w:val="24"/>
          <w:lang w:val="kk-KZ"/>
        </w:rPr>
        <w:t>Рогов Е.И. Психология общения. – М.: Владос, 2003</w:t>
      </w:r>
    </w:p>
    <w:p w14:paraId="73CCA0EA" w14:textId="77777777" w:rsidR="00520F28" w:rsidRPr="004377D4" w:rsidRDefault="00520F28" w:rsidP="00520F28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4377D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Қалымбетова Э.К.</w:t>
      </w:r>
      <w:r w:rsidRPr="004377D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 </w:t>
      </w:r>
      <w:r w:rsidRPr="004377D4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kk-KZ"/>
        </w:rPr>
        <w:t>Еңбек психологиясы</w:t>
      </w:r>
      <w:r w:rsidRPr="004377D4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4377D4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: оқу құралы. – Алматы: Қазақ университеті, 2008.</w:t>
      </w:r>
    </w:p>
    <w:p w14:paraId="0C4613D7" w14:textId="77777777" w:rsidR="00520F28" w:rsidRPr="004377D4" w:rsidRDefault="00520F28" w:rsidP="00520F28">
      <w:pPr>
        <w:pStyle w:val="a3"/>
        <w:ind w:left="317"/>
        <w:rPr>
          <w:rFonts w:ascii="Times New Roman" w:hAnsi="Times New Roman"/>
          <w:sz w:val="24"/>
          <w:szCs w:val="24"/>
          <w:lang w:val="kk-KZ"/>
        </w:rPr>
      </w:pPr>
      <w:r w:rsidRPr="004377D4">
        <w:rPr>
          <w:rFonts w:ascii="Times New Roman" w:hAnsi="Times New Roman"/>
          <w:sz w:val="24"/>
          <w:szCs w:val="24"/>
          <w:lang w:val="kk-KZ"/>
        </w:rPr>
        <w:t>Ресурстар</w:t>
      </w:r>
    </w:p>
    <w:p w14:paraId="7773E90E" w14:textId="39FE5D9C" w:rsidR="00520F28" w:rsidRPr="004377D4" w:rsidRDefault="00520F28" w:rsidP="00520F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7D4">
        <w:rPr>
          <w:rFonts w:ascii="Times New Roman" w:hAnsi="Times New Roman" w:cs="Times New Roman"/>
          <w:sz w:val="24"/>
          <w:szCs w:val="24"/>
          <w:lang w:val="kk-KZ"/>
        </w:rPr>
        <w:t>УМКД материалдары</w:t>
      </w:r>
      <w:r w:rsidR="00101E44">
        <w:rPr>
          <w:rFonts w:ascii="Times New Roman" w:hAnsi="Times New Roman" w:cs="Times New Roman"/>
          <w:sz w:val="24"/>
          <w:szCs w:val="24"/>
          <w:lang w:val="kk-KZ"/>
        </w:rPr>
        <w:t>, файл «психсловарь»</w:t>
      </w:r>
      <w:r w:rsidR="00E440B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377D4">
        <w:rPr>
          <w:rStyle w:val="apple-style-spa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7E90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о</w:t>
      </w:r>
      <w:r w:rsidRPr="004377D4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нлайн: </w:t>
      </w:r>
      <w:r w:rsidRPr="004377D4">
        <w:rPr>
          <w:rFonts w:ascii="Times New Roman" w:hAnsi="Times New Roman" w:cs="Times New Roman"/>
          <w:sz w:val="24"/>
          <w:szCs w:val="24"/>
          <w:lang w:val="kk-KZ"/>
        </w:rPr>
        <w:t>univer.kaznu.kz.</w:t>
      </w:r>
    </w:p>
    <w:sectPr w:rsidR="00520F28" w:rsidRPr="004377D4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A431D"/>
    <w:multiLevelType w:val="hybridMultilevel"/>
    <w:tmpl w:val="621C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F9"/>
    <w:rsid w:val="00005F71"/>
    <w:rsid w:val="00101E44"/>
    <w:rsid w:val="002D1A90"/>
    <w:rsid w:val="00336AF9"/>
    <w:rsid w:val="004377D4"/>
    <w:rsid w:val="00520F28"/>
    <w:rsid w:val="005E783B"/>
    <w:rsid w:val="006616F9"/>
    <w:rsid w:val="006B108D"/>
    <w:rsid w:val="007E7255"/>
    <w:rsid w:val="00A67E90"/>
    <w:rsid w:val="00C1043F"/>
    <w:rsid w:val="00E440B9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FC36"/>
  <w15:docId w15:val="{460AF4A1-33A0-438B-BDAE-AF75D217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20F28"/>
  </w:style>
  <w:style w:type="paragraph" w:styleId="a3">
    <w:name w:val="No Spacing"/>
    <w:uiPriority w:val="1"/>
    <w:qFormat/>
    <w:rsid w:val="00520F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20F28"/>
  </w:style>
  <w:style w:type="character" w:customStyle="1" w:styleId="apple-converted-space">
    <w:name w:val="apple-converted-space"/>
    <w:basedOn w:val="a0"/>
    <w:rsid w:val="0052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Айдар Жумадилов</cp:lastModifiedBy>
  <cp:revision>6</cp:revision>
  <dcterms:created xsi:type="dcterms:W3CDTF">2021-08-31T09:34:00Z</dcterms:created>
  <dcterms:modified xsi:type="dcterms:W3CDTF">2021-09-01T00:31:00Z</dcterms:modified>
</cp:coreProperties>
</file>